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E7680" w14:textId="413F4F92" w:rsidR="00755C53" w:rsidRPr="00CB0ACA" w:rsidRDefault="005904B9" w:rsidP="00CB0ACA">
      <w:pPr>
        <w:jc w:val="center"/>
        <w:rPr>
          <w:rFonts w:ascii="Microsoft Uighur" w:hAnsi="Microsoft Uighur" w:cs="Microsoft Uighur"/>
          <w:sz w:val="22"/>
          <w:szCs w:val="22"/>
          <w:rtl/>
        </w:rPr>
      </w:pPr>
      <w:r w:rsidRPr="00CB0ACA">
        <w:rPr>
          <w:rFonts w:ascii="Microsoft Uighur" w:hAnsi="Microsoft Uighur" w:cs="Microsoft Uighur" w:hint="cs"/>
          <w:sz w:val="22"/>
          <w:szCs w:val="22"/>
          <w:rtl/>
        </w:rPr>
        <w:t>بسمه تعالی</w:t>
      </w:r>
    </w:p>
    <w:p w14:paraId="10AE4402" w14:textId="652C7E2B" w:rsidR="005904B9" w:rsidRPr="00CB0ACA" w:rsidRDefault="005904B9" w:rsidP="00CB0ACA">
      <w:pPr>
        <w:jc w:val="center"/>
        <w:rPr>
          <w:rFonts w:ascii="Microsoft Uighur" w:hAnsi="Microsoft Uighur" w:cs="Microsoft Uighur"/>
          <w:sz w:val="22"/>
          <w:szCs w:val="22"/>
          <w:rtl/>
        </w:rPr>
      </w:pPr>
      <w:r w:rsidRPr="00CB0ACA">
        <w:rPr>
          <w:rFonts w:ascii="Microsoft Uighur" w:hAnsi="Microsoft Uighur" w:cs="Microsoft Uighur" w:hint="cs"/>
          <w:sz w:val="22"/>
          <w:szCs w:val="22"/>
          <w:rtl/>
        </w:rPr>
        <w:t>دومین بسته حمایتی ویژه شرایط اضطرار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5904B9" w:rsidRPr="0083315B" w14:paraId="42F4E051" w14:textId="77777777" w:rsidTr="00CB0ACA">
        <w:tc>
          <w:tcPr>
            <w:tcW w:w="4508" w:type="dxa"/>
            <w:vAlign w:val="center"/>
          </w:tcPr>
          <w:p w14:paraId="619FB1D6" w14:textId="76F132CD" w:rsidR="005904B9" w:rsidRPr="0083315B" w:rsidRDefault="005904B9" w:rsidP="00CB0ACA">
            <w:pPr>
              <w:jc w:val="center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  <w:r w:rsidRPr="0083315B">
              <w:rPr>
                <w:rFonts w:ascii="Microsoft Uighur" w:hAnsi="Microsoft Uighur" w:cs="Microsoft Uighur"/>
                <w:sz w:val="28"/>
                <w:szCs w:val="28"/>
                <w:rtl/>
              </w:rPr>
              <w:t>محل منابع</w:t>
            </w:r>
          </w:p>
        </w:tc>
        <w:tc>
          <w:tcPr>
            <w:tcW w:w="4508" w:type="dxa"/>
            <w:vAlign w:val="center"/>
          </w:tcPr>
          <w:p w14:paraId="467649AA" w14:textId="2901002C" w:rsidR="005904B9" w:rsidRPr="0083315B" w:rsidRDefault="005904B9" w:rsidP="00CB0ACA">
            <w:pPr>
              <w:jc w:val="center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  <w:r w:rsidRPr="0083315B">
              <w:rPr>
                <w:rFonts w:ascii="Microsoft Uighur" w:hAnsi="Microsoft Uighur" w:cs="Microsoft Uighur"/>
                <w:sz w:val="28"/>
                <w:szCs w:val="28"/>
                <w:rtl/>
              </w:rPr>
              <w:t>تبصره 15 سال 1404</w:t>
            </w:r>
          </w:p>
        </w:tc>
      </w:tr>
      <w:tr w:rsidR="00CB0ACA" w:rsidRPr="0083315B" w14:paraId="349E64D1" w14:textId="77777777" w:rsidTr="00510285">
        <w:tc>
          <w:tcPr>
            <w:tcW w:w="4508" w:type="dxa"/>
            <w:vMerge w:val="restart"/>
            <w:shd w:val="clear" w:color="auto" w:fill="F2F2F2" w:themeFill="background1" w:themeFillShade="F2"/>
            <w:vAlign w:val="center"/>
          </w:tcPr>
          <w:p w14:paraId="26730D02" w14:textId="69795BBF" w:rsidR="00CB0ACA" w:rsidRPr="0083315B" w:rsidRDefault="00CB0ACA" w:rsidP="00CB0ACA">
            <w:pPr>
              <w:jc w:val="center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  <w:r w:rsidRPr="0083315B">
              <w:rPr>
                <w:rFonts w:ascii="Microsoft Uighur" w:hAnsi="Microsoft Uighur" w:cs="Microsoft Uighur"/>
                <w:sz w:val="28"/>
                <w:szCs w:val="28"/>
                <w:rtl/>
              </w:rPr>
              <w:t>دامنه شمول</w:t>
            </w:r>
          </w:p>
        </w:tc>
        <w:tc>
          <w:tcPr>
            <w:tcW w:w="4508" w:type="dxa"/>
            <w:shd w:val="clear" w:color="auto" w:fill="F2F2F2" w:themeFill="background1" w:themeFillShade="F2"/>
            <w:vAlign w:val="center"/>
          </w:tcPr>
          <w:p w14:paraId="26C6D321" w14:textId="0D3BC178" w:rsidR="00CB0ACA" w:rsidRPr="0083315B" w:rsidRDefault="00CB0ACA" w:rsidP="00CB0ACA">
            <w:pPr>
              <w:jc w:val="center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  <w:r w:rsidRPr="0083315B">
              <w:rPr>
                <w:rFonts w:ascii="Microsoft Uighur" w:hAnsi="Microsoft Uighur" w:cs="Microsoft Uighur"/>
                <w:sz w:val="28"/>
                <w:szCs w:val="28"/>
                <w:rtl/>
              </w:rPr>
              <w:t>آسیب فیزیکی دیده باشند</w:t>
            </w:r>
          </w:p>
        </w:tc>
      </w:tr>
      <w:tr w:rsidR="00CB0ACA" w:rsidRPr="0083315B" w14:paraId="4E8E1BD8" w14:textId="77777777" w:rsidTr="00510285">
        <w:tc>
          <w:tcPr>
            <w:tcW w:w="4508" w:type="dxa"/>
            <w:vMerge/>
            <w:shd w:val="clear" w:color="auto" w:fill="F2F2F2" w:themeFill="background1" w:themeFillShade="F2"/>
            <w:vAlign w:val="center"/>
          </w:tcPr>
          <w:p w14:paraId="71DB2F34" w14:textId="77777777" w:rsidR="00CB0ACA" w:rsidRPr="0083315B" w:rsidRDefault="00CB0ACA" w:rsidP="00CB0ACA">
            <w:pPr>
              <w:jc w:val="center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</w:p>
        </w:tc>
        <w:tc>
          <w:tcPr>
            <w:tcW w:w="4508" w:type="dxa"/>
            <w:shd w:val="clear" w:color="auto" w:fill="F2F2F2" w:themeFill="background1" w:themeFillShade="F2"/>
            <w:vAlign w:val="center"/>
          </w:tcPr>
          <w:p w14:paraId="00AED781" w14:textId="01C16C5A" w:rsidR="00CB0ACA" w:rsidRPr="0083315B" w:rsidRDefault="00CB0ACA" w:rsidP="00CB0ACA">
            <w:pPr>
              <w:jc w:val="center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  <w:r w:rsidRPr="0083315B">
              <w:rPr>
                <w:rFonts w:ascii="Microsoft Uighur" w:hAnsi="Microsoft Uighur" w:cs="Microsoft Uighur"/>
                <w:sz w:val="28"/>
                <w:szCs w:val="28"/>
                <w:rtl/>
              </w:rPr>
              <w:t>نهایتا با 100 میلیارد ریال تسهیلات به ظرفیت تولید پیش از آسیب برسند</w:t>
            </w:r>
          </w:p>
        </w:tc>
      </w:tr>
      <w:tr w:rsidR="00CB0ACA" w:rsidRPr="0083315B" w14:paraId="5B52798A" w14:textId="77777777" w:rsidTr="00510285">
        <w:tc>
          <w:tcPr>
            <w:tcW w:w="4508" w:type="dxa"/>
            <w:vMerge/>
            <w:shd w:val="clear" w:color="auto" w:fill="F2F2F2" w:themeFill="background1" w:themeFillShade="F2"/>
            <w:vAlign w:val="center"/>
          </w:tcPr>
          <w:p w14:paraId="0474DB96" w14:textId="77777777" w:rsidR="00CB0ACA" w:rsidRPr="0083315B" w:rsidRDefault="00CB0ACA" w:rsidP="00CB0ACA">
            <w:pPr>
              <w:jc w:val="center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</w:p>
        </w:tc>
        <w:tc>
          <w:tcPr>
            <w:tcW w:w="4508" w:type="dxa"/>
            <w:shd w:val="clear" w:color="auto" w:fill="F2F2F2" w:themeFill="background1" w:themeFillShade="F2"/>
            <w:vAlign w:val="center"/>
          </w:tcPr>
          <w:p w14:paraId="1218C537" w14:textId="75480DCE" w:rsidR="00CB0ACA" w:rsidRPr="0083315B" w:rsidRDefault="00CB0ACA" w:rsidP="00CB0ACA">
            <w:pPr>
              <w:jc w:val="center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  <w:r w:rsidRPr="0083315B">
              <w:rPr>
                <w:rFonts w:ascii="Microsoft Uighur" w:hAnsi="Microsoft Uighur" w:cs="Microsoft Uighur"/>
                <w:sz w:val="28"/>
                <w:szCs w:val="28"/>
                <w:rtl/>
              </w:rPr>
              <w:t>حداکثر 6 ماه بعد از اولین پرداخت به بهره برداری برسند</w:t>
            </w:r>
          </w:p>
        </w:tc>
      </w:tr>
      <w:tr w:rsidR="005904B9" w:rsidRPr="0083315B" w14:paraId="7D4C52F6" w14:textId="77777777" w:rsidTr="00CB0ACA">
        <w:tc>
          <w:tcPr>
            <w:tcW w:w="4508" w:type="dxa"/>
            <w:vAlign w:val="center"/>
          </w:tcPr>
          <w:p w14:paraId="111004C7" w14:textId="7699A3F9" w:rsidR="005904B9" w:rsidRPr="0083315B" w:rsidRDefault="005904B9" w:rsidP="00CB0ACA">
            <w:pPr>
              <w:jc w:val="center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  <w:r w:rsidRPr="0083315B">
              <w:rPr>
                <w:rFonts w:ascii="Microsoft Uighur" w:hAnsi="Microsoft Uighur" w:cs="Microsoft Uighur"/>
                <w:sz w:val="28"/>
                <w:szCs w:val="28"/>
                <w:rtl/>
              </w:rPr>
              <w:t>احراز و ارزیابی</w:t>
            </w:r>
          </w:p>
        </w:tc>
        <w:tc>
          <w:tcPr>
            <w:tcW w:w="4508" w:type="dxa"/>
            <w:vAlign w:val="center"/>
          </w:tcPr>
          <w:p w14:paraId="2E93F5E0" w14:textId="530E5F13" w:rsidR="005904B9" w:rsidRPr="0083315B" w:rsidRDefault="005904B9" w:rsidP="00CB0ACA">
            <w:pPr>
              <w:jc w:val="center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  <w:r w:rsidRPr="0083315B">
              <w:rPr>
                <w:rFonts w:ascii="Microsoft Uighur" w:hAnsi="Microsoft Uighur" w:cs="Microsoft Uighur"/>
                <w:sz w:val="28"/>
                <w:szCs w:val="28"/>
                <w:rtl/>
              </w:rPr>
              <w:t>احراز آسیب به عهده دستگاه های اجرای می باشد و بازدید و ارائه گزارش در خصوص میزان آ</w:t>
            </w:r>
            <w:r w:rsidR="0083315B">
              <w:rPr>
                <w:rFonts w:ascii="Microsoft Uighur" w:hAnsi="Microsoft Uighur" w:cs="Microsoft Uighur" w:hint="cs"/>
                <w:sz w:val="28"/>
                <w:szCs w:val="28"/>
                <w:rtl/>
              </w:rPr>
              <w:t>س</w:t>
            </w:r>
            <w:r w:rsidRPr="0083315B">
              <w:rPr>
                <w:rFonts w:ascii="Microsoft Uighur" w:hAnsi="Microsoft Uighur" w:cs="Microsoft Uighur"/>
                <w:sz w:val="28"/>
                <w:szCs w:val="28"/>
                <w:rtl/>
              </w:rPr>
              <w:t>یب به عهده نهاد تسهیلگر</w:t>
            </w:r>
          </w:p>
        </w:tc>
      </w:tr>
      <w:tr w:rsidR="005904B9" w:rsidRPr="0083315B" w14:paraId="0F3D1D98" w14:textId="77777777" w:rsidTr="00510285">
        <w:tc>
          <w:tcPr>
            <w:tcW w:w="4508" w:type="dxa"/>
            <w:shd w:val="clear" w:color="auto" w:fill="F2F2F2" w:themeFill="background1" w:themeFillShade="F2"/>
            <w:vAlign w:val="center"/>
          </w:tcPr>
          <w:p w14:paraId="41313160" w14:textId="60F5C1A8" w:rsidR="005904B9" w:rsidRPr="0083315B" w:rsidRDefault="005904B9" w:rsidP="00CB0ACA">
            <w:pPr>
              <w:jc w:val="center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  <w:r w:rsidRPr="0083315B">
              <w:rPr>
                <w:rFonts w:ascii="Microsoft Uighur" w:hAnsi="Microsoft Uighur" w:cs="Microsoft Uighur"/>
                <w:sz w:val="28"/>
                <w:szCs w:val="28"/>
                <w:rtl/>
              </w:rPr>
              <w:t>نرخ سود تسهیلات</w:t>
            </w:r>
          </w:p>
        </w:tc>
        <w:tc>
          <w:tcPr>
            <w:tcW w:w="4508" w:type="dxa"/>
            <w:shd w:val="clear" w:color="auto" w:fill="F2F2F2" w:themeFill="background1" w:themeFillShade="F2"/>
            <w:vAlign w:val="center"/>
          </w:tcPr>
          <w:p w14:paraId="17400CF0" w14:textId="44FBECDD" w:rsidR="005904B9" w:rsidRPr="0083315B" w:rsidRDefault="005904B9" w:rsidP="00CB0ACA">
            <w:pPr>
              <w:jc w:val="center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  <w:r w:rsidRPr="0083315B">
              <w:rPr>
                <w:rFonts w:ascii="Microsoft Uighur" w:hAnsi="Microsoft Uighur" w:cs="Microsoft Uighur"/>
                <w:sz w:val="28"/>
                <w:szCs w:val="28"/>
                <w:rtl/>
              </w:rPr>
              <w:t xml:space="preserve">تا سقف 10 </w:t>
            </w:r>
            <w:r w:rsidR="0083315B" w:rsidRPr="0083315B">
              <w:rPr>
                <w:rFonts w:ascii="Microsoft Uighur" w:hAnsi="Microsoft Uighur" w:cs="Microsoft Uighur"/>
                <w:sz w:val="28"/>
                <w:szCs w:val="28"/>
                <w:rtl/>
              </w:rPr>
              <w:t xml:space="preserve">میلیارد </w:t>
            </w:r>
            <w:r w:rsidRPr="0083315B">
              <w:rPr>
                <w:rFonts w:ascii="Microsoft Uighur" w:hAnsi="Microsoft Uighur" w:cs="Microsoft Uighur"/>
                <w:sz w:val="28"/>
                <w:szCs w:val="28"/>
                <w:rtl/>
              </w:rPr>
              <w:t>ریال از محل منابع نهاد تسهیلگر با نرخ کارمزد 4 درصد و از 10 تا 100 میلیارد ریال برساس مصوبه بانک مرکزی</w:t>
            </w:r>
          </w:p>
        </w:tc>
      </w:tr>
      <w:tr w:rsidR="005904B9" w:rsidRPr="0083315B" w14:paraId="4C8293DC" w14:textId="77777777" w:rsidTr="00CB0ACA">
        <w:tc>
          <w:tcPr>
            <w:tcW w:w="4508" w:type="dxa"/>
            <w:vAlign w:val="center"/>
          </w:tcPr>
          <w:p w14:paraId="2D905163" w14:textId="7C48CC29" w:rsidR="005904B9" w:rsidRPr="0083315B" w:rsidRDefault="005904B9" w:rsidP="00CB0ACA">
            <w:pPr>
              <w:jc w:val="center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  <w:r w:rsidRPr="0083315B">
              <w:rPr>
                <w:rFonts w:ascii="Microsoft Uighur" w:hAnsi="Microsoft Uighur" w:cs="Microsoft Uighur"/>
                <w:sz w:val="28"/>
                <w:szCs w:val="28"/>
                <w:rtl/>
              </w:rPr>
              <w:t>دوره بازپرداخت</w:t>
            </w:r>
          </w:p>
        </w:tc>
        <w:tc>
          <w:tcPr>
            <w:tcW w:w="4508" w:type="dxa"/>
            <w:vAlign w:val="center"/>
          </w:tcPr>
          <w:p w14:paraId="148EFCBD" w14:textId="38FA8450" w:rsidR="005904B9" w:rsidRPr="0083315B" w:rsidRDefault="005904B9" w:rsidP="00CB0ACA">
            <w:pPr>
              <w:jc w:val="center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  <w:r w:rsidRPr="0083315B">
              <w:rPr>
                <w:rFonts w:ascii="Microsoft Uighur" w:hAnsi="Microsoft Uighur" w:cs="Microsoft Uighur"/>
                <w:sz w:val="28"/>
                <w:szCs w:val="28"/>
                <w:rtl/>
              </w:rPr>
              <w:t>حداکثر 6 ماه تنفس+30 ماه بازپرداخت</w:t>
            </w:r>
          </w:p>
        </w:tc>
      </w:tr>
      <w:tr w:rsidR="00CB0ACA" w:rsidRPr="0083315B" w14:paraId="0082E792" w14:textId="77777777" w:rsidTr="00510285">
        <w:tc>
          <w:tcPr>
            <w:tcW w:w="4508" w:type="dxa"/>
            <w:vMerge w:val="restart"/>
            <w:shd w:val="clear" w:color="auto" w:fill="F2F2F2" w:themeFill="background1" w:themeFillShade="F2"/>
            <w:vAlign w:val="center"/>
          </w:tcPr>
          <w:p w14:paraId="12280DCF" w14:textId="0034DB90" w:rsidR="00CB0ACA" w:rsidRPr="0083315B" w:rsidRDefault="00CB0ACA" w:rsidP="00CB0ACA">
            <w:pPr>
              <w:jc w:val="center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  <w:r w:rsidRPr="0083315B">
              <w:rPr>
                <w:rFonts w:ascii="Microsoft Uighur" w:hAnsi="Microsoft Uighur" w:cs="Microsoft Uighur"/>
                <w:sz w:val="28"/>
                <w:szCs w:val="28"/>
                <w:rtl/>
              </w:rPr>
              <w:t>فرآیند ثبت نام</w:t>
            </w:r>
          </w:p>
        </w:tc>
        <w:tc>
          <w:tcPr>
            <w:tcW w:w="4508" w:type="dxa"/>
            <w:shd w:val="clear" w:color="auto" w:fill="F2F2F2" w:themeFill="background1" w:themeFillShade="F2"/>
            <w:vAlign w:val="center"/>
          </w:tcPr>
          <w:p w14:paraId="25A68682" w14:textId="4257D378" w:rsidR="00CB0ACA" w:rsidRPr="0083315B" w:rsidRDefault="00CB0ACA" w:rsidP="00CB0ACA">
            <w:pPr>
              <w:jc w:val="center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  <w:r w:rsidRPr="0083315B">
              <w:rPr>
                <w:rFonts w:ascii="Microsoft Uighur" w:hAnsi="Microsoft Uighur" w:cs="Microsoft Uighur"/>
                <w:sz w:val="28"/>
                <w:szCs w:val="28"/>
                <w:rtl/>
              </w:rPr>
              <w:t>شناسایی توسط نهاد تسهیلگر یا تماس با 8900</w:t>
            </w:r>
          </w:p>
        </w:tc>
      </w:tr>
      <w:tr w:rsidR="00CB0ACA" w:rsidRPr="0083315B" w14:paraId="7895404D" w14:textId="77777777" w:rsidTr="00510285">
        <w:tc>
          <w:tcPr>
            <w:tcW w:w="4508" w:type="dxa"/>
            <w:vMerge/>
            <w:shd w:val="clear" w:color="auto" w:fill="F2F2F2" w:themeFill="background1" w:themeFillShade="F2"/>
            <w:vAlign w:val="center"/>
          </w:tcPr>
          <w:p w14:paraId="6253FD8C" w14:textId="77777777" w:rsidR="00CB0ACA" w:rsidRPr="0083315B" w:rsidRDefault="00CB0ACA" w:rsidP="00CB0ACA">
            <w:pPr>
              <w:jc w:val="center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</w:p>
        </w:tc>
        <w:tc>
          <w:tcPr>
            <w:tcW w:w="4508" w:type="dxa"/>
            <w:shd w:val="clear" w:color="auto" w:fill="F2F2F2" w:themeFill="background1" w:themeFillShade="F2"/>
            <w:vAlign w:val="center"/>
          </w:tcPr>
          <w:p w14:paraId="4B32D7FF" w14:textId="4ECED486" w:rsidR="00CB0ACA" w:rsidRPr="0083315B" w:rsidRDefault="00CB0ACA" w:rsidP="00CB0ACA">
            <w:pPr>
              <w:jc w:val="center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  <w:r w:rsidRPr="0083315B">
              <w:rPr>
                <w:rFonts w:ascii="Microsoft Uighur" w:hAnsi="Microsoft Uighur" w:cs="Microsoft Uighur"/>
                <w:sz w:val="28"/>
                <w:szCs w:val="28"/>
                <w:rtl/>
              </w:rPr>
              <w:t>احراز شرایط و تایید میزان خسارت طرح های 10 تا 100 میلیارد ریال به عهده دستگاه اجرایی می باشد</w:t>
            </w:r>
          </w:p>
        </w:tc>
      </w:tr>
      <w:tr w:rsidR="00CB0ACA" w:rsidRPr="0083315B" w14:paraId="0A092174" w14:textId="77777777" w:rsidTr="00510285">
        <w:tc>
          <w:tcPr>
            <w:tcW w:w="4508" w:type="dxa"/>
            <w:vMerge/>
            <w:shd w:val="clear" w:color="auto" w:fill="F2F2F2" w:themeFill="background1" w:themeFillShade="F2"/>
            <w:vAlign w:val="center"/>
          </w:tcPr>
          <w:p w14:paraId="1BF7F0A2" w14:textId="77777777" w:rsidR="00CB0ACA" w:rsidRPr="0083315B" w:rsidRDefault="00CB0ACA" w:rsidP="00CB0ACA">
            <w:pPr>
              <w:jc w:val="center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</w:p>
        </w:tc>
        <w:tc>
          <w:tcPr>
            <w:tcW w:w="4508" w:type="dxa"/>
            <w:shd w:val="clear" w:color="auto" w:fill="F2F2F2" w:themeFill="background1" w:themeFillShade="F2"/>
            <w:vAlign w:val="center"/>
          </w:tcPr>
          <w:p w14:paraId="11D741EF" w14:textId="4D1B3796" w:rsidR="00CB0ACA" w:rsidRPr="0083315B" w:rsidRDefault="00CB0ACA" w:rsidP="00CB0ACA">
            <w:pPr>
              <w:jc w:val="center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  <w:r w:rsidRPr="0083315B">
              <w:rPr>
                <w:rFonts w:ascii="Microsoft Uighur" w:hAnsi="Microsoft Uighur" w:cs="Microsoft Uighur"/>
                <w:sz w:val="28"/>
                <w:szCs w:val="28"/>
                <w:rtl/>
              </w:rPr>
              <w:t>طرح های 10 تا 100 میلیارد ریال بعد از تایید دستگاه اجرایی به دبیرخانه استانی ارجاع می گردد</w:t>
            </w:r>
          </w:p>
        </w:tc>
      </w:tr>
      <w:tr w:rsidR="00CB0ACA" w:rsidRPr="0083315B" w14:paraId="14487BED" w14:textId="77777777" w:rsidTr="00CB0ACA">
        <w:tc>
          <w:tcPr>
            <w:tcW w:w="4508" w:type="dxa"/>
            <w:vMerge w:val="restart"/>
            <w:vAlign w:val="center"/>
          </w:tcPr>
          <w:p w14:paraId="1C6FE584" w14:textId="6BC5DE47" w:rsidR="00CB0ACA" w:rsidRPr="0083315B" w:rsidRDefault="00CB0ACA" w:rsidP="00CB0ACA">
            <w:pPr>
              <w:jc w:val="center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  <w:r w:rsidRPr="0083315B">
              <w:rPr>
                <w:rFonts w:ascii="Microsoft Uighur" w:hAnsi="Microsoft Uighur" w:cs="Microsoft Uighur"/>
                <w:sz w:val="28"/>
                <w:szCs w:val="28"/>
                <w:rtl/>
              </w:rPr>
              <w:t>پرداخت</w:t>
            </w:r>
          </w:p>
        </w:tc>
        <w:tc>
          <w:tcPr>
            <w:tcW w:w="4508" w:type="dxa"/>
            <w:vAlign w:val="center"/>
          </w:tcPr>
          <w:p w14:paraId="0BC4B460" w14:textId="5BE194B4" w:rsidR="00CB0ACA" w:rsidRPr="0083315B" w:rsidRDefault="00CB0ACA" w:rsidP="00CB0ACA">
            <w:pPr>
              <w:jc w:val="center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  <w:r w:rsidRPr="0083315B">
              <w:rPr>
                <w:rFonts w:ascii="Microsoft Uighur" w:hAnsi="Microsoft Uighur" w:cs="Microsoft Uighur"/>
                <w:sz w:val="28"/>
                <w:szCs w:val="28"/>
                <w:rtl/>
              </w:rPr>
              <w:t>مدت زمان مراجعه متقاضی حداکثر 6 روز کاری می باشد</w:t>
            </w:r>
          </w:p>
        </w:tc>
      </w:tr>
      <w:tr w:rsidR="00CB0ACA" w:rsidRPr="0083315B" w14:paraId="264D93FF" w14:textId="77777777" w:rsidTr="00CB0ACA">
        <w:tc>
          <w:tcPr>
            <w:tcW w:w="4508" w:type="dxa"/>
            <w:vMerge/>
            <w:vAlign w:val="center"/>
          </w:tcPr>
          <w:p w14:paraId="0B3280EA" w14:textId="77777777" w:rsidR="00CB0ACA" w:rsidRPr="0083315B" w:rsidRDefault="00CB0ACA" w:rsidP="00CB0ACA">
            <w:pPr>
              <w:jc w:val="center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</w:p>
        </w:tc>
        <w:tc>
          <w:tcPr>
            <w:tcW w:w="4508" w:type="dxa"/>
            <w:vAlign w:val="center"/>
          </w:tcPr>
          <w:p w14:paraId="2B884862" w14:textId="64ED1350" w:rsidR="00CB0ACA" w:rsidRPr="0083315B" w:rsidRDefault="00CB0ACA" w:rsidP="00CB0ACA">
            <w:pPr>
              <w:jc w:val="center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  <w:r w:rsidRPr="0083315B">
              <w:rPr>
                <w:rFonts w:ascii="Microsoft Uighur" w:hAnsi="Microsoft Uighur" w:cs="Microsoft Uighur"/>
                <w:sz w:val="28"/>
                <w:szCs w:val="28"/>
                <w:rtl/>
              </w:rPr>
              <w:t>پرداخت حداکثر 24 ساعت بعد از انعقاد قرارداد</w:t>
            </w:r>
          </w:p>
        </w:tc>
      </w:tr>
      <w:tr w:rsidR="0083315B" w:rsidRPr="0083315B" w14:paraId="6EC36E60" w14:textId="77777777" w:rsidTr="00510285">
        <w:tc>
          <w:tcPr>
            <w:tcW w:w="4508" w:type="dxa"/>
            <w:shd w:val="clear" w:color="auto" w:fill="F2F2F2" w:themeFill="background1" w:themeFillShade="F2"/>
            <w:vAlign w:val="center"/>
          </w:tcPr>
          <w:p w14:paraId="3A57908F" w14:textId="78BBD52B" w:rsidR="0083315B" w:rsidRPr="0083315B" w:rsidRDefault="00B07853" w:rsidP="00CB0ACA">
            <w:pPr>
              <w:jc w:val="center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  <w:r>
              <w:rPr>
                <w:rFonts w:ascii="Microsoft Uighur" w:hAnsi="Microsoft Uighur" w:cs="Microsoft Uighur" w:hint="cs"/>
                <w:sz w:val="28"/>
                <w:szCs w:val="28"/>
                <w:rtl/>
              </w:rPr>
              <w:t>طرح های عودتی</w:t>
            </w:r>
          </w:p>
        </w:tc>
        <w:tc>
          <w:tcPr>
            <w:tcW w:w="4508" w:type="dxa"/>
            <w:shd w:val="clear" w:color="auto" w:fill="F2F2F2" w:themeFill="background1" w:themeFillShade="F2"/>
            <w:vAlign w:val="center"/>
          </w:tcPr>
          <w:p w14:paraId="4C518761" w14:textId="51303CE0" w:rsidR="0083315B" w:rsidRPr="0083315B" w:rsidRDefault="00B07853" w:rsidP="00CB0ACA">
            <w:pPr>
              <w:jc w:val="center"/>
              <w:rPr>
                <w:rFonts w:ascii="Microsoft Uighur" w:hAnsi="Microsoft Uighur" w:cs="Microsoft Uighur"/>
                <w:sz w:val="28"/>
                <w:szCs w:val="28"/>
                <w:rtl/>
              </w:rPr>
            </w:pPr>
            <w:r>
              <w:rPr>
                <w:rFonts w:ascii="Microsoft Uighur" w:hAnsi="Microsoft Uighur" w:cs="Microsoft Uighur" w:hint="cs"/>
                <w:sz w:val="28"/>
                <w:szCs w:val="28"/>
                <w:rtl/>
              </w:rPr>
              <w:t>طرح های عودتی در دبیرخانه استانی بررسی شده و در صورت نیاز مجدد به موسسه عامل ارجاع می گردد</w:t>
            </w:r>
          </w:p>
        </w:tc>
      </w:tr>
      <w:tr w:rsidR="00CB0ACA" w:rsidRPr="0083315B" w14:paraId="13B91236" w14:textId="77777777" w:rsidTr="00CB0ACA">
        <w:tc>
          <w:tcPr>
            <w:tcW w:w="4508" w:type="dxa"/>
            <w:vMerge w:val="restart"/>
            <w:vAlign w:val="center"/>
          </w:tcPr>
          <w:p w14:paraId="18D555D7" w14:textId="1F01A240" w:rsidR="00CB0ACA" w:rsidRDefault="00CB0ACA" w:rsidP="00CB0ACA">
            <w:pPr>
              <w:jc w:val="center"/>
              <w:rPr>
                <w:rFonts w:ascii="Microsoft Uighur" w:hAnsi="Microsoft Uighur" w:cs="Microsoft Uighur" w:hint="cs"/>
                <w:sz w:val="28"/>
                <w:szCs w:val="28"/>
                <w:rtl/>
              </w:rPr>
            </w:pPr>
            <w:r>
              <w:rPr>
                <w:rFonts w:ascii="Microsoft Uighur" w:hAnsi="Microsoft Uighur" w:cs="Microsoft Uighur" w:hint="cs"/>
                <w:sz w:val="28"/>
                <w:szCs w:val="28"/>
                <w:rtl/>
              </w:rPr>
              <w:t>نظارت بر مصرف</w:t>
            </w:r>
          </w:p>
        </w:tc>
        <w:tc>
          <w:tcPr>
            <w:tcW w:w="4508" w:type="dxa"/>
            <w:vAlign w:val="center"/>
          </w:tcPr>
          <w:p w14:paraId="4B4AE828" w14:textId="67619670" w:rsidR="00CB0ACA" w:rsidRDefault="00CB0ACA" w:rsidP="00CB0ACA">
            <w:pPr>
              <w:jc w:val="center"/>
              <w:rPr>
                <w:rFonts w:ascii="Microsoft Uighur" w:hAnsi="Microsoft Uighur" w:cs="Microsoft Uighur" w:hint="cs"/>
                <w:sz w:val="28"/>
                <w:szCs w:val="28"/>
                <w:rtl/>
              </w:rPr>
            </w:pPr>
            <w:r>
              <w:rPr>
                <w:rFonts w:ascii="Microsoft Uighur" w:hAnsi="Microsoft Uighur" w:cs="Microsoft Uighur" w:hint="cs"/>
                <w:sz w:val="28"/>
                <w:szCs w:val="28"/>
                <w:rtl/>
              </w:rPr>
              <w:t>اخذ تعهدات بهره برداری، اشتغال، وثائق و تضامین به عهده موسسه عامل می باشد</w:t>
            </w:r>
          </w:p>
        </w:tc>
      </w:tr>
      <w:tr w:rsidR="00CB0ACA" w:rsidRPr="0083315B" w14:paraId="7565B4BF" w14:textId="77777777" w:rsidTr="00CB0ACA">
        <w:tc>
          <w:tcPr>
            <w:tcW w:w="4508" w:type="dxa"/>
            <w:vMerge/>
            <w:vAlign w:val="center"/>
          </w:tcPr>
          <w:p w14:paraId="540CDEDE" w14:textId="77777777" w:rsidR="00CB0ACA" w:rsidRDefault="00CB0ACA" w:rsidP="00CB0ACA">
            <w:pPr>
              <w:jc w:val="center"/>
              <w:rPr>
                <w:rFonts w:ascii="Microsoft Uighur" w:hAnsi="Microsoft Uighur" w:cs="Microsoft Uighur" w:hint="cs"/>
                <w:sz w:val="28"/>
                <w:szCs w:val="28"/>
                <w:rtl/>
              </w:rPr>
            </w:pPr>
          </w:p>
        </w:tc>
        <w:tc>
          <w:tcPr>
            <w:tcW w:w="4508" w:type="dxa"/>
            <w:vAlign w:val="center"/>
          </w:tcPr>
          <w:p w14:paraId="0CCED247" w14:textId="7DAF4E34" w:rsidR="00CB0ACA" w:rsidRDefault="00CB0ACA" w:rsidP="00CB0ACA">
            <w:pPr>
              <w:jc w:val="center"/>
              <w:rPr>
                <w:rFonts w:ascii="Microsoft Uighur" w:hAnsi="Microsoft Uighur" w:cs="Microsoft Uighur" w:hint="cs"/>
                <w:sz w:val="28"/>
                <w:szCs w:val="28"/>
                <w:rtl/>
              </w:rPr>
            </w:pPr>
            <w:r>
              <w:rPr>
                <w:rFonts w:ascii="Microsoft Uighur" w:hAnsi="Microsoft Uighur" w:cs="Microsoft Uighur" w:hint="cs"/>
                <w:sz w:val="28"/>
                <w:szCs w:val="28"/>
                <w:rtl/>
              </w:rPr>
              <w:t>پاسخگویی به متقاضیان و پیگیری اعتراضات به عهده دبیرخانه استانی و نهاد تسهیلگر می باشد</w:t>
            </w:r>
          </w:p>
        </w:tc>
      </w:tr>
      <w:tr w:rsidR="00CB0ACA" w:rsidRPr="0083315B" w14:paraId="63E2ACB6" w14:textId="77777777" w:rsidTr="00CB0ACA">
        <w:tc>
          <w:tcPr>
            <w:tcW w:w="4508" w:type="dxa"/>
            <w:vMerge/>
            <w:vAlign w:val="center"/>
          </w:tcPr>
          <w:p w14:paraId="0BEBDD1F" w14:textId="77777777" w:rsidR="00CB0ACA" w:rsidRDefault="00CB0ACA" w:rsidP="00CB0ACA">
            <w:pPr>
              <w:jc w:val="center"/>
              <w:rPr>
                <w:rFonts w:ascii="Microsoft Uighur" w:hAnsi="Microsoft Uighur" w:cs="Microsoft Uighur" w:hint="cs"/>
                <w:sz w:val="28"/>
                <w:szCs w:val="28"/>
                <w:rtl/>
              </w:rPr>
            </w:pPr>
          </w:p>
        </w:tc>
        <w:tc>
          <w:tcPr>
            <w:tcW w:w="4508" w:type="dxa"/>
            <w:vAlign w:val="center"/>
          </w:tcPr>
          <w:p w14:paraId="728E9B24" w14:textId="42737AAA" w:rsidR="00CB0ACA" w:rsidRDefault="00CB0ACA" w:rsidP="00CB0ACA">
            <w:pPr>
              <w:jc w:val="center"/>
              <w:rPr>
                <w:rFonts w:ascii="Microsoft Uighur" w:hAnsi="Microsoft Uighur" w:cs="Microsoft Uighur" w:hint="cs"/>
                <w:sz w:val="28"/>
                <w:szCs w:val="28"/>
                <w:rtl/>
              </w:rPr>
            </w:pPr>
            <w:r>
              <w:rPr>
                <w:rFonts w:ascii="Microsoft Uighur" w:hAnsi="Microsoft Uighur" w:cs="Microsoft Uighur" w:hint="cs"/>
                <w:sz w:val="28"/>
                <w:szCs w:val="28"/>
                <w:rtl/>
              </w:rPr>
              <w:t>مسئولیت نظارت میدانی و حسن اجرا تا زمان فعال سازی و ارائه گزارش به دبیرخانه به عهده نهاد تسهیگر و نظارت عالی بر عهده دستگاه اجرایی می باشد</w:t>
            </w:r>
          </w:p>
        </w:tc>
      </w:tr>
      <w:tr w:rsidR="00CB0ACA" w:rsidRPr="0083315B" w14:paraId="53F7EE76" w14:textId="77777777" w:rsidTr="00510285">
        <w:tc>
          <w:tcPr>
            <w:tcW w:w="4508" w:type="dxa"/>
            <w:vMerge w:val="restart"/>
            <w:shd w:val="clear" w:color="auto" w:fill="F2F2F2" w:themeFill="background1" w:themeFillShade="F2"/>
            <w:vAlign w:val="center"/>
          </w:tcPr>
          <w:p w14:paraId="29871AD4" w14:textId="35FAC597" w:rsidR="00CB0ACA" w:rsidRDefault="00CB0ACA" w:rsidP="00CB0ACA">
            <w:pPr>
              <w:jc w:val="center"/>
              <w:rPr>
                <w:rFonts w:ascii="Microsoft Uighur" w:hAnsi="Microsoft Uighur" w:cs="Microsoft Uighur" w:hint="cs"/>
                <w:sz w:val="28"/>
                <w:szCs w:val="28"/>
                <w:rtl/>
              </w:rPr>
            </w:pPr>
            <w:r>
              <w:rPr>
                <w:rFonts w:ascii="Microsoft Uighur" w:hAnsi="Microsoft Uighur" w:cs="Microsoft Uighur" w:hint="cs"/>
                <w:sz w:val="28"/>
                <w:szCs w:val="28"/>
                <w:rtl/>
              </w:rPr>
              <w:t>تخلفات</w:t>
            </w:r>
          </w:p>
        </w:tc>
        <w:tc>
          <w:tcPr>
            <w:tcW w:w="4508" w:type="dxa"/>
            <w:shd w:val="clear" w:color="auto" w:fill="F2F2F2" w:themeFill="background1" w:themeFillShade="F2"/>
            <w:vAlign w:val="center"/>
          </w:tcPr>
          <w:p w14:paraId="3F1CEE8A" w14:textId="4E0ECDD0" w:rsidR="00CB0ACA" w:rsidRDefault="00CB0ACA" w:rsidP="00CB0ACA">
            <w:pPr>
              <w:jc w:val="center"/>
              <w:rPr>
                <w:rFonts w:ascii="Microsoft Uighur" w:hAnsi="Microsoft Uighur" w:cs="Microsoft Uighur" w:hint="cs"/>
                <w:sz w:val="28"/>
                <w:szCs w:val="28"/>
                <w:rtl/>
              </w:rPr>
            </w:pPr>
            <w:r>
              <w:rPr>
                <w:rFonts w:ascii="Microsoft Uighur" w:hAnsi="Microsoft Uighur" w:cs="Microsoft Uighur" w:hint="cs"/>
                <w:sz w:val="28"/>
                <w:szCs w:val="28"/>
                <w:rtl/>
              </w:rPr>
              <w:t>در صورت تخلف، نهاد تسهیلگر گزارش تخلف را به دبیرخانه استانی ارجاع داده و پس از تایید کمیته استانی به دبیرخانه ملی ارجاع می گردد</w:t>
            </w:r>
          </w:p>
        </w:tc>
      </w:tr>
      <w:tr w:rsidR="00CB0ACA" w:rsidRPr="0083315B" w14:paraId="692A95E1" w14:textId="77777777" w:rsidTr="00510285">
        <w:tc>
          <w:tcPr>
            <w:tcW w:w="4508" w:type="dxa"/>
            <w:vMerge/>
            <w:shd w:val="clear" w:color="auto" w:fill="F2F2F2" w:themeFill="background1" w:themeFillShade="F2"/>
            <w:vAlign w:val="center"/>
          </w:tcPr>
          <w:p w14:paraId="2102312C" w14:textId="77777777" w:rsidR="00CB0ACA" w:rsidRDefault="00CB0ACA" w:rsidP="00CB0ACA">
            <w:pPr>
              <w:jc w:val="center"/>
              <w:rPr>
                <w:rFonts w:ascii="Microsoft Uighur" w:hAnsi="Microsoft Uighur" w:cs="Microsoft Uighur" w:hint="cs"/>
                <w:sz w:val="28"/>
                <w:szCs w:val="28"/>
                <w:rtl/>
              </w:rPr>
            </w:pPr>
          </w:p>
        </w:tc>
        <w:tc>
          <w:tcPr>
            <w:tcW w:w="4508" w:type="dxa"/>
            <w:shd w:val="clear" w:color="auto" w:fill="F2F2F2" w:themeFill="background1" w:themeFillShade="F2"/>
            <w:vAlign w:val="center"/>
          </w:tcPr>
          <w:p w14:paraId="6C252C8A" w14:textId="69FA0915" w:rsidR="00CB0ACA" w:rsidRDefault="00CB0ACA" w:rsidP="00CB0ACA">
            <w:pPr>
              <w:jc w:val="center"/>
              <w:rPr>
                <w:rFonts w:ascii="Microsoft Uighur" w:hAnsi="Microsoft Uighur" w:cs="Microsoft Uighur" w:hint="cs"/>
                <w:sz w:val="28"/>
                <w:szCs w:val="28"/>
                <w:rtl/>
              </w:rPr>
            </w:pPr>
            <w:r>
              <w:rPr>
                <w:rFonts w:ascii="Microsoft Uighur" w:hAnsi="Microsoft Uighur" w:cs="Microsoft Uighur" w:hint="cs"/>
                <w:sz w:val="28"/>
                <w:szCs w:val="28"/>
                <w:rtl/>
              </w:rPr>
              <w:t>پس از ابلاغ تخلف از طرف دبیرخانه ملی به موسسه عامل، موسسه عامل بلافاصله بدهی را به دین حال تبدیل می کند</w:t>
            </w:r>
          </w:p>
        </w:tc>
      </w:tr>
      <w:tr w:rsidR="00CB0ACA" w:rsidRPr="0083315B" w14:paraId="7856BE37" w14:textId="77777777" w:rsidTr="00510285">
        <w:tc>
          <w:tcPr>
            <w:tcW w:w="4508" w:type="dxa"/>
            <w:vMerge/>
            <w:shd w:val="clear" w:color="auto" w:fill="F2F2F2" w:themeFill="background1" w:themeFillShade="F2"/>
            <w:vAlign w:val="center"/>
          </w:tcPr>
          <w:p w14:paraId="2F20921D" w14:textId="77777777" w:rsidR="00CB0ACA" w:rsidRDefault="00CB0ACA" w:rsidP="00CB0ACA">
            <w:pPr>
              <w:jc w:val="center"/>
              <w:rPr>
                <w:rFonts w:ascii="Microsoft Uighur" w:hAnsi="Microsoft Uighur" w:cs="Microsoft Uighur" w:hint="cs"/>
                <w:sz w:val="28"/>
                <w:szCs w:val="28"/>
                <w:rtl/>
              </w:rPr>
            </w:pPr>
          </w:p>
        </w:tc>
        <w:tc>
          <w:tcPr>
            <w:tcW w:w="4508" w:type="dxa"/>
            <w:shd w:val="clear" w:color="auto" w:fill="F2F2F2" w:themeFill="background1" w:themeFillShade="F2"/>
            <w:vAlign w:val="center"/>
          </w:tcPr>
          <w:p w14:paraId="0F923DBA" w14:textId="524E6566" w:rsidR="00CB0ACA" w:rsidRDefault="00CB0ACA" w:rsidP="00CB0ACA">
            <w:pPr>
              <w:jc w:val="center"/>
              <w:rPr>
                <w:rFonts w:ascii="Microsoft Uighur" w:hAnsi="Microsoft Uighur" w:cs="Microsoft Uighur" w:hint="cs"/>
                <w:sz w:val="28"/>
                <w:szCs w:val="28"/>
                <w:rtl/>
              </w:rPr>
            </w:pPr>
            <w:r>
              <w:rPr>
                <w:rFonts w:ascii="Microsoft Uighur" w:hAnsi="Microsoft Uighur" w:cs="Microsoft Uighur" w:hint="cs"/>
                <w:sz w:val="28"/>
                <w:szCs w:val="28"/>
                <w:rtl/>
              </w:rPr>
              <w:t>مسئولیت پرداخت و وصول به موقع تسهیلات به عهده موسسه عامل می باشد</w:t>
            </w:r>
          </w:p>
        </w:tc>
      </w:tr>
      <w:tr w:rsidR="00CB0ACA" w:rsidRPr="0083315B" w14:paraId="41CF511C" w14:textId="77777777" w:rsidTr="00510285">
        <w:tc>
          <w:tcPr>
            <w:tcW w:w="4508" w:type="dxa"/>
            <w:vMerge/>
            <w:shd w:val="clear" w:color="auto" w:fill="F2F2F2" w:themeFill="background1" w:themeFillShade="F2"/>
            <w:vAlign w:val="center"/>
          </w:tcPr>
          <w:p w14:paraId="7D778713" w14:textId="77777777" w:rsidR="00CB0ACA" w:rsidRDefault="00CB0ACA" w:rsidP="00CB0ACA">
            <w:pPr>
              <w:jc w:val="center"/>
              <w:rPr>
                <w:rFonts w:ascii="Microsoft Uighur" w:hAnsi="Microsoft Uighur" w:cs="Microsoft Uighur" w:hint="cs"/>
                <w:sz w:val="28"/>
                <w:szCs w:val="28"/>
                <w:rtl/>
              </w:rPr>
            </w:pPr>
          </w:p>
        </w:tc>
        <w:tc>
          <w:tcPr>
            <w:tcW w:w="4508" w:type="dxa"/>
            <w:shd w:val="clear" w:color="auto" w:fill="F2F2F2" w:themeFill="background1" w:themeFillShade="F2"/>
            <w:vAlign w:val="center"/>
          </w:tcPr>
          <w:p w14:paraId="6D85D1D2" w14:textId="7D1BDDA1" w:rsidR="00CB0ACA" w:rsidRDefault="00CB0ACA" w:rsidP="00CB0ACA">
            <w:pPr>
              <w:jc w:val="center"/>
              <w:rPr>
                <w:rFonts w:ascii="Microsoft Uighur" w:hAnsi="Microsoft Uighur" w:cs="Microsoft Uighur" w:hint="cs"/>
                <w:sz w:val="28"/>
                <w:szCs w:val="28"/>
                <w:rtl/>
              </w:rPr>
            </w:pPr>
            <w:r>
              <w:rPr>
                <w:rFonts w:ascii="Microsoft Uighur" w:hAnsi="Microsoft Uighur" w:cs="Microsoft Uighur" w:hint="cs"/>
                <w:sz w:val="28"/>
                <w:szCs w:val="28"/>
                <w:rtl/>
              </w:rPr>
              <w:t>در صورت عدم رعابت مفاد دستورالعمل توسط نهاد تسهیلگر و معرفی متقاضی فاقد شرایط، مسئول مستقیم وصول اصل، سود و جریمه تسهیلات، نهاد تسهیلگر می باشد</w:t>
            </w:r>
          </w:p>
        </w:tc>
      </w:tr>
      <w:tr w:rsidR="00CB0ACA" w:rsidRPr="0083315B" w14:paraId="13EA9178" w14:textId="77777777" w:rsidTr="00CB0ACA">
        <w:tc>
          <w:tcPr>
            <w:tcW w:w="4508" w:type="dxa"/>
            <w:vMerge w:val="restart"/>
            <w:vAlign w:val="center"/>
          </w:tcPr>
          <w:p w14:paraId="6F239FCA" w14:textId="709FC2A0" w:rsidR="00CB0ACA" w:rsidRDefault="00CB0ACA" w:rsidP="00CB0ACA">
            <w:pPr>
              <w:jc w:val="center"/>
              <w:rPr>
                <w:rFonts w:ascii="Microsoft Uighur" w:hAnsi="Microsoft Uighur" w:cs="Microsoft Uighur" w:hint="cs"/>
                <w:sz w:val="28"/>
                <w:szCs w:val="28"/>
                <w:rtl/>
              </w:rPr>
            </w:pPr>
            <w:r>
              <w:rPr>
                <w:rFonts w:ascii="Microsoft Uighur" w:hAnsi="Microsoft Uighur" w:cs="Microsoft Uighur" w:hint="cs"/>
                <w:sz w:val="28"/>
                <w:szCs w:val="28"/>
                <w:rtl/>
              </w:rPr>
              <w:t>گزارش دهی</w:t>
            </w:r>
          </w:p>
        </w:tc>
        <w:tc>
          <w:tcPr>
            <w:tcW w:w="4508" w:type="dxa"/>
            <w:vAlign w:val="center"/>
          </w:tcPr>
          <w:p w14:paraId="44B5F7A7" w14:textId="722B164A" w:rsidR="00CB0ACA" w:rsidRDefault="00CB0ACA" w:rsidP="00CB0ACA">
            <w:pPr>
              <w:jc w:val="center"/>
              <w:rPr>
                <w:rFonts w:ascii="Microsoft Uighur" w:hAnsi="Microsoft Uighur" w:cs="Microsoft Uighur" w:hint="cs"/>
                <w:sz w:val="28"/>
                <w:szCs w:val="28"/>
                <w:rtl/>
              </w:rPr>
            </w:pPr>
            <w:r>
              <w:rPr>
                <w:rFonts w:ascii="Microsoft Uighur" w:hAnsi="Microsoft Uighur" w:cs="Microsoft Uighur" w:hint="cs"/>
                <w:sz w:val="28"/>
                <w:szCs w:val="28"/>
                <w:rtl/>
              </w:rPr>
              <w:t>گزارش دوره ای تسهیلات از پرداخت تا فعال سازی توسط نهاد تسهیلگر ارائه و با تایید دبیرخانه استانی به دبیرخانه ملی ارسال می گردد</w:t>
            </w:r>
          </w:p>
        </w:tc>
      </w:tr>
      <w:tr w:rsidR="00CB0ACA" w:rsidRPr="0083315B" w14:paraId="0F9487AE" w14:textId="77777777" w:rsidTr="00CB0ACA">
        <w:tc>
          <w:tcPr>
            <w:tcW w:w="4508" w:type="dxa"/>
            <w:vMerge/>
            <w:vAlign w:val="center"/>
          </w:tcPr>
          <w:p w14:paraId="55188F30" w14:textId="77777777" w:rsidR="00CB0ACA" w:rsidRDefault="00CB0ACA" w:rsidP="00CB0ACA">
            <w:pPr>
              <w:jc w:val="center"/>
              <w:rPr>
                <w:rFonts w:ascii="Microsoft Uighur" w:hAnsi="Microsoft Uighur" w:cs="Microsoft Uighur" w:hint="cs"/>
                <w:sz w:val="28"/>
                <w:szCs w:val="28"/>
                <w:rtl/>
              </w:rPr>
            </w:pPr>
          </w:p>
        </w:tc>
        <w:tc>
          <w:tcPr>
            <w:tcW w:w="4508" w:type="dxa"/>
            <w:vAlign w:val="center"/>
          </w:tcPr>
          <w:p w14:paraId="2A3A09BE" w14:textId="0C6098CD" w:rsidR="00CB0ACA" w:rsidRDefault="00CB0ACA" w:rsidP="00CB0ACA">
            <w:pPr>
              <w:jc w:val="center"/>
              <w:rPr>
                <w:rFonts w:ascii="Microsoft Uighur" w:hAnsi="Microsoft Uighur" w:cs="Microsoft Uighur" w:hint="cs"/>
                <w:sz w:val="28"/>
                <w:szCs w:val="28"/>
                <w:rtl/>
              </w:rPr>
            </w:pPr>
            <w:r>
              <w:rPr>
                <w:rFonts w:ascii="Microsoft Uighur" w:hAnsi="Microsoft Uighur" w:cs="Microsoft Uighur" w:hint="cs"/>
                <w:sz w:val="28"/>
                <w:szCs w:val="28"/>
                <w:rtl/>
              </w:rPr>
              <w:t>گزارش میزان همکاری دستگاه های اجرایی و موسسات عامل به دبیرخانه ملی توسط دبیرخانه استانی</w:t>
            </w:r>
          </w:p>
        </w:tc>
      </w:tr>
      <w:tr w:rsidR="00CB0ACA" w:rsidRPr="0083315B" w14:paraId="43B33E41" w14:textId="77777777" w:rsidTr="00CB0ACA">
        <w:tc>
          <w:tcPr>
            <w:tcW w:w="4508" w:type="dxa"/>
            <w:vMerge/>
            <w:vAlign w:val="center"/>
          </w:tcPr>
          <w:p w14:paraId="3ED97600" w14:textId="77777777" w:rsidR="00CB0ACA" w:rsidRDefault="00CB0ACA" w:rsidP="00CB0ACA">
            <w:pPr>
              <w:jc w:val="center"/>
              <w:rPr>
                <w:rFonts w:ascii="Microsoft Uighur" w:hAnsi="Microsoft Uighur" w:cs="Microsoft Uighur" w:hint="cs"/>
                <w:sz w:val="28"/>
                <w:szCs w:val="28"/>
                <w:rtl/>
              </w:rPr>
            </w:pPr>
          </w:p>
        </w:tc>
        <w:tc>
          <w:tcPr>
            <w:tcW w:w="4508" w:type="dxa"/>
            <w:vAlign w:val="center"/>
          </w:tcPr>
          <w:p w14:paraId="3790A914" w14:textId="178CDD9C" w:rsidR="00CB0ACA" w:rsidRDefault="00CB0ACA" w:rsidP="00CB0ACA">
            <w:pPr>
              <w:jc w:val="center"/>
              <w:rPr>
                <w:rFonts w:ascii="Microsoft Uighur" w:hAnsi="Microsoft Uighur" w:cs="Microsoft Uighur" w:hint="cs"/>
                <w:sz w:val="28"/>
                <w:szCs w:val="28"/>
                <w:rtl/>
              </w:rPr>
            </w:pPr>
            <w:r>
              <w:rPr>
                <w:rFonts w:ascii="Microsoft Uighur" w:hAnsi="Microsoft Uighur" w:cs="Microsoft Uighur" w:hint="cs"/>
                <w:sz w:val="28"/>
                <w:szCs w:val="28"/>
                <w:rtl/>
              </w:rPr>
              <w:t>مراجعه حضوری و بررسی مستندات توسط دبیرخانه ملی و دبیرخانه استانی با همکاری دستگاه اجرایی</w:t>
            </w:r>
          </w:p>
        </w:tc>
      </w:tr>
    </w:tbl>
    <w:p w14:paraId="6F2468A4" w14:textId="77777777" w:rsidR="005904B9" w:rsidRDefault="005904B9"/>
    <w:sectPr w:rsidR="005904B9" w:rsidSect="00755C53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22B"/>
    <w:rsid w:val="00236C68"/>
    <w:rsid w:val="002A46B4"/>
    <w:rsid w:val="00387F41"/>
    <w:rsid w:val="004B07B0"/>
    <w:rsid w:val="004C5680"/>
    <w:rsid w:val="00510285"/>
    <w:rsid w:val="005904B9"/>
    <w:rsid w:val="005A7E6A"/>
    <w:rsid w:val="00755C53"/>
    <w:rsid w:val="0083315B"/>
    <w:rsid w:val="00B07853"/>
    <w:rsid w:val="00C61443"/>
    <w:rsid w:val="00CB0ACA"/>
    <w:rsid w:val="00D64DEC"/>
    <w:rsid w:val="00D8124F"/>
    <w:rsid w:val="00F45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EA2400C"/>
  <w15:chartTrackingRefBased/>
  <w15:docId w15:val="{BB78771D-3EBA-4C79-8F8B-71F294764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fa-IR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F452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52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52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52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52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52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52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52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52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52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52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52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52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52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52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52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52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52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52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52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52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52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52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52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52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52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52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52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522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904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فرشاد حسینی</dc:creator>
  <cp:keywords/>
  <dc:description/>
  <cp:lastModifiedBy>فرشاد حسینی</cp:lastModifiedBy>
  <cp:revision>3</cp:revision>
  <dcterms:created xsi:type="dcterms:W3CDTF">2026-09-14T06:03:00Z</dcterms:created>
  <dcterms:modified xsi:type="dcterms:W3CDTF">2026-09-14T06:43:00Z</dcterms:modified>
</cp:coreProperties>
</file>